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46" w:rsidRDefault="00F22146" w:rsidP="00F22146">
      <w:pPr>
        <w:pStyle w:val="2"/>
        <w:jc w:val="center"/>
      </w:pPr>
      <w:r>
        <w:rPr>
          <w:rFonts w:hint="eastAsia"/>
        </w:rPr>
        <w:t>导师个人简介</w:t>
      </w:r>
    </w:p>
    <w:p w:rsidR="00F22146" w:rsidRDefault="00F22146" w:rsidP="00F22146"/>
    <w:p w:rsidR="00F22146" w:rsidRDefault="00F22146" w:rsidP="00F22146">
      <w:r>
        <w:rPr>
          <w:rFonts w:hint="eastAsia"/>
        </w:rPr>
        <w:t>一、基本情况</w:t>
      </w:r>
    </w:p>
    <w:p w:rsidR="00F22146" w:rsidRDefault="00F22146" w:rsidP="00F22146"/>
    <w:p w:rsidR="00F22146" w:rsidRDefault="00F22146" w:rsidP="00F22146">
      <w:r>
        <w:rPr>
          <w:rFonts w:hint="eastAsia"/>
        </w:rPr>
        <w:t>赵峻岩，</w:t>
      </w:r>
      <w:r>
        <w:rPr>
          <w:rFonts w:hint="eastAsia"/>
        </w:rPr>
        <w:t>1969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出生，满族，辽宁岫岩人，教育学博士，副教授，江苏师范大学研究生院副院长。江苏省高等教育学会会员，《苏州大学学报（教育科学版）》校外编审。参加教育部高等教育学（厦门大学）博士进修项目；美国弗吉尼亚大学访学（江苏省教育厅海外教育培训中心项目）。</w:t>
      </w:r>
    </w:p>
    <w:p w:rsidR="00F22146" w:rsidRDefault="00F22146" w:rsidP="00F22146">
      <w:r>
        <w:rPr>
          <w:rFonts w:hint="eastAsia"/>
        </w:rPr>
        <w:t>二、科研成果简介</w:t>
      </w:r>
    </w:p>
    <w:p w:rsidR="00F22146" w:rsidRDefault="00F22146" w:rsidP="00F22146">
      <w:r>
        <w:rPr>
          <w:rFonts w:hint="eastAsia"/>
        </w:rPr>
        <w:t>主要从事教育学理论和</w:t>
      </w:r>
      <w:r w:rsidR="00714B02">
        <w:rPr>
          <w:rFonts w:hint="eastAsia"/>
        </w:rPr>
        <w:t>历史</w:t>
      </w:r>
      <w:r>
        <w:rPr>
          <w:rFonts w:hint="eastAsia"/>
        </w:rPr>
        <w:t>、</w:t>
      </w:r>
      <w:r w:rsidR="00714B02">
        <w:rPr>
          <w:rFonts w:hint="eastAsia"/>
        </w:rPr>
        <w:t>研究生</w:t>
      </w:r>
      <w:r>
        <w:rPr>
          <w:rFonts w:hint="eastAsia"/>
        </w:rPr>
        <w:t>教育教学改革与发展研究</w:t>
      </w:r>
      <w:r w:rsidR="00714B02">
        <w:rPr>
          <w:rFonts w:hint="eastAsia"/>
        </w:rPr>
        <w:t>、高等教育政策研究</w:t>
      </w:r>
      <w:r>
        <w:rPr>
          <w:rFonts w:hint="eastAsia"/>
        </w:rPr>
        <w:t>。</w:t>
      </w:r>
    </w:p>
    <w:p w:rsidR="00F22146" w:rsidRDefault="00F22146" w:rsidP="00F22146">
      <w:r>
        <w:rPr>
          <w:rFonts w:hint="eastAsia"/>
        </w:rPr>
        <w:t>主持教育部人文社会科学项目</w:t>
      </w:r>
      <w:r>
        <w:rPr>
          <w:rFonts w:hint="eastAsia"/>
        </w:rPr>
        <w:t>1</w:t>
      </w:r>
      <w:r>
        <w:rPr>
          <w:rFonts w:hint="eastAsia"/>
        </w:rPr>
        <w:t>项（</w:t>
      </w:r>
      <w:r>
        <w:rPr>
          <w:rFonts w:hint="eastAsia"/>
        </w:rPr>
        <w:t>2011</w:t>
      </w:r>
      <w:r>
        <w:rPr>
          <w:rFonts w:hint="eastAsia"/>
        </w:rPr>
        <w:t>年度教育部人文社科研究一般项目《民国大学区制度变迁研究》）</w:t>
      </w:r>
      <w:r>
        <w:rPr>
          <w:rFonts w:hint="eastAsia"/>
        </w:rPr>
        <w:t>2.</w:t>
      </w:r>
      <w:r>
        <w:rPr>
          <w:rFonts w:hint="eastAsia"/>
        </w:rPr>
        <w:t>主持江苏省教育科学“十二五”规划</w:t>
      </w:r>
      <w:r>
        <w:rPr>
          <w:rFonts w:hint="eastAsia"/>
        </w:rPr>
        <w:t>2011</w:t>
      </w:r>
      <w:r>
        <w:rPr>
          <w:rFonts w:hint="eastAsia"/>
        </w:rPr>
        <w:t>年度立项课题</w:t>
      </w:r>
      <w:r>
        <w:rPr>
          <w:rFonts w:hint="eastAsia"/>
        </w:rPr>
        <w:t>1</w:t>
      </w:r>
      <w:r>
        <w:rPr>
          <w:rFonts w:hint="eastAsia"/>
        </w:rPr>
        <w:t>项（《大学章程的生成机制研究》）。主持江苏省高等教育学会教学改革研究项目《教育转型期学分制改革与实践研究》《高校教师教学发展中心运行机制研究》；主持研究生培养质量工程项目《全日制教育硕士培养模式改革研究：专业发展中心视角》。</w:t>
      </w:r>
    </w:p>
    <w:p w:rsidR="00F22146" w:rsidRDefault="00F22146" w:rsidP="00F22146">
      <w:r>
        <w:rPr>
          <w:rFonts w:hint="eastAsia"/>
        </w:rPr>
        <w:t>研究成果荣获江苏省哲学社会科学优秀成果奖三等奖</w:t>
      </w:r>
      <w:r>
        <w:rPr>
          <w:rFonts w:hint="eastAsia"/>
        </w:rPr>
        <w:t>1</w:t>
      </w:r>
      <w:r>
        <w:rPr>
          <w:rFonts w:hint="eastAsia"/>
        </w:rPr>
        <w:t>项、江苏省教育研究成果奖三等奖</w:t>
      </w:r>
      <w:r>
        <w:rPr>
          <w:rFonts w:hint="eastAsia"/>
        </w:rPr>
        <w:t>1</w:t>
      </w:r>
      <w:r>
        <w:rPr>
          <w:rFonts w:hint="eastAsia"/>
        </w:rPr>
        <w:t>项。</w:t>
      </w:r>
    </w:p>
    <w:p w:rsidR="00F22146" w:rsidRDefault="00F22146" w:rsidP="00F22146">
      <w:r>
        <w:rPr>
          <w:rFonts w:hint="eastAsia"/>
        </w:rPr>
        <w:t>代表著作：《民国时期大学区制度变迁研究》，南京大学出版社，</w:t>
      </w:r>
      <w:r>
        <w:rPr>
          <w:rFonts w:hint="eastAsia"/>
        </w:rPr>
        <w:t>2015</w:t>
      </w:r>
      <w:r>
        <w:rPr>
          <w:rFonts w:hint="eastAsia"/>
        </w:rPr>
        <w:t>年版。</w:t>
      </w:r>
    </w:p>
    <w:p w:rsidR="00F22146" w:rsidRDefault="00F22146" w:rsidP="00F22146">
      <w:r>
        <w:rPr>
          <w:rFonts w:hint="eastAsia"/>
        </w:rPr>
        <w:t>参编著作：《</w:t>
      </w:r>
      <w:r>
        <w:rPr>
          <w:rFonts w:hint="eastAsia"/>
        </w:rPr>
        <w:t>2017/2018</w:t>
      </w:r>
      <w:r>
        <w:rPr>
          <w:rFonts w:hint="eastAsia"/>
        </w:rPr>
        <w:t>学年江苏普通高校本科教学质量报告》，南京大学出版社，</w:t>
      </w:r>
      <w:r>
        <w:rPr>
          <w:rFonts w:hint="eastAsia"/>
        </w:rPr>
        <w:t>2019</w:t>
      </w:r>
      <w:r>
        <w:rPr>
          <w:rFonts w:hint="eastAsia"/>
        </w:rPr>
        <w:t>版。</w:t>
      </w:r>
    </w:p>
    <w:p w:rsidR="00F22146" w:rsidRDefault="00F22146" w:rsidP="00F22146">
      <w:r>
        <w:rPr>
          <w:rFonts w:hint="eastAsia"/>
        </w:rPr>
        <w:t>参编教材：《教育学基础》，南京大学出版社，</w:t>
      </w:r>
      <w:r>
        <w:rPr>
          <w:rFonts w:hint="eastAsia"/>
        </w:rPr>
        <w:t>2014</w:t>
      </w:r>
      <w:r>
        <w:rPr>
          <w:rFonts w:hint="eastAsia"/>
        </w:rPr>
        <w:t>版。</w:t>
      </w:r>
    </w:p>
    <w:p w:rsidR="00F22146" w:rsidRDefault="00E16727" w:rsidP="00F22146">
      <w:r>
        <w:rPr>
          <w:rFonts w:hint="eastAsia"/>
        </w:rPr>
        <w:t>发表论文：</w:t>
      </w:r>
      <w:r>
        <w:rPr>
          <w:rFonts w:hint="eastAsia"/>
        </w:rPr>
        <w:t>1.</w:t>
      </w:r>
      <w:r>
        <w:rPr>
          <w:rFonts w:hint="eastAsia"/>
        </w:rPr>
        <w:t>学术的诉求：西方大学制度的本质；</w:t>
      </w:r>
      <w:r>
        <w:rPr>
          <w:rFonts w:hint="eastAsia"/>
        </w:rPr>
        <w:t>2.</w:t>
      </w:r>
      <w:r w:rsidR="00F22146">
        <w:rPr>
          <w:rFonts w:hint="eastAsia"/>
        </w:rPr>
        <w:t>彰显个性：学术自由视角下的大学创新型人才培养</w:t>
      </w:r>
      <w:r>
        <w:rPr>
          <w:rFonts w:hint="eastAsia"/>
        </w:rPr>
        <w:t>；</w:t>
      </w:r>
      <w:r>
        <w:rPr>
          <w:rFonts w:hint="eastAsia"/>
        </w:rPr>
        <w:t>3.</w:t>
      </w:r>
      <w:r w:rsidR="00F22146">
        <w:rPr>
          <w:rFonts w:hint="eastAsia"/>
        </w:rPr>
        <w:t>大众化进程中构建生态型高等教育系统的策略</w:t>
      </w:r>
      <w:r>
        <w:rPr>
          <w:rFonts w:hint="eastAsia"/>
        </w:rPr>
        <w:t>；</w:t>
      </w:r>
      <w:r>
        <w:rPr>
          <w:rFonts w:hint="eastAsia"/>
        </w:rPr>
        <w:t>4.</w:t>
      </w:r>
      <w:r w:rsidR="00F22146">
        <w:rPr>
          <w:rFonts w:hint="eastAsia"/>
        </w:rPr>
        <w:t>试论影响高校内部管理的权力因素</w:t>
      </w:r>
      <w:r>
        <w:rPr>
          <w:rFonts w:hint="eastAsia"/>
        </w:rPr>
        <w:t>；</w:t>
      </w:r>
      <w:r>
        <w:rPr>
          <w:rFonts w:hint="eastAsia"/>
        </w:rPr>
        <w:t>5.</w:t>
      </w:r>
      <w:r w:rsidRPr="00E16727">
        <w:t>高校内部治理内卷化：表现与突破</w:t>
      </w:r>
      <w:r>
        <w:t>；</w:t>
      </w:r>
      <w:r>
        <w:rPr>
          <w:rFonts w:hint="eastAsia"/>
        </w:rPr>
        <w:t>6.</w:t>
      </w:r>
      <w:r w:rsidRPr="00E16727">
        <w:t>循证教育学理论与师范</w:t>
      </w:r>
      <w:proofErr w:type="gramStart"/>
      <w:r w:rsidRPr="00E16727">
        <w:t>生教学</w:t>
      </w:r>
      <w:proofErr w:type="gramEnd"/>
      <w:r w:rsidRPr="00E16727">
        <w:t>能力提升研究</w:t>
      </w:r>
      <w:r>
        <w:t>；</w:t>
      </w:r>
      <w:r>
        <w:rPr>
          <w:rFonts w:hint="eastAsia"/>
        </w:rPr>
        <w:t>7.</w:t>
      </w:r>
      <w:r w:rsidRPr="00E16727">
        <w:t>劳动即游戏：儿童劳动教育的逻辑起点</w:t>
      </w:r>
      <w:r>
        <w:t>；</w:t>
      </w:r>
      <w:r>
        <w:rPr>
          <w:rFonts w:hint="eastAsia"/>
        </w:rPr>
        <w:t>8.</w:t>
      </w:r>
      <w:r w:rsidRPr="00E16727">
        <w:t>培养新时代大学生闲暇意识的价值意蕴及路径</w:t>
      </w:r>
      <w:r>
        <w:t>；</w:t>
      </w:r>
      <w:r>
        <w:rPr>
          <w:rFonts w:hint="eastAsia"/>
        </w:rPr>
        <w:t>9.</w:t>
      </w:r>
      <w:r w:rsidRPr="00E16727">
        <w:t>近十五年来我国高等教育国际化热点研究</w:t>
      </w:r>
      <w:r w:rsidRPr="00E16727">
        <w:t>——</w:t>
      </w:r>
      <w:r w:rsidRPr="00E16727">
        <w:t>基于</w:t>
      </w:r>
      <w:proofErr w:type="gramStart"/>
      <w:r w:rsidRPr="00E16727">
        <w:t>关键词共词分析</w:t>
      </w:r>
      <w:proofErr w:type="gramEnd"/>
      <w:r>
        <w:t>；</w:t>
      </w:r>
      <w:r>
        <w:rPr>
          <w:rFonts w:hint="eastAsia"/>
        </w:rPr>
        <w:t>10.</w:t>
      </w:r>
      <w:r w:rsidRPr="00E16727">
        <w:t>适合的教育视域下教师关键能力的构建</w:t>
      </w:r>
      <w:r w:rsidR="00714B02">
        <w:t>；</w:t>
      </w:r>
      <w:r w:rsidR="00714B02">
        <w:rPr>
          <w:rFonts w:hint="eastAsia"/>
        </w:rPr>
        <w:t>11.</w:t>
      </w:r>
      <w:r w:rsidRPr="00E16727">
        <w:t>论</w:t>
      </w:r>
      <w:r w:rsidRPr="00E16727">
        <w:t>“</w:t>
      </w:r>
      <w:r w:rsidRPr="00E16727">
        <w:t>适合的教育</w:t>
      </w:r>
      <w:r w:rsidRPr="00E16727">
        <w:t>”:</w:t>
      </w:r>
      <w:r w:rsidRPr="00E16727">
        <w:t>内涵与实现路径</w:t>
      </w:r>
      <w:r w:rsidR="00F22146">
        <w:rPr>
          <w:rFonts w:hint="eastAsia"/>
        </w:rPr>
        <w:t>。</w:t>
      </w:r>
    </w:p>
    <w:p w:rsidR="00F22146" w:rsidRDefault="00F22146" w:rsidP="00F22146">
      <w:r>
        <w:rPr>
          <w:rFonts w:hint="eastAsia"/>
        </w:rPr>
        <w:t>三、所在学位点</w:t>
      </w:r>
    </w:p>
    <w:p w:rsidR="00492729" w:rsidRDefault="00F22146" w:rsidP="00F2214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高等</w:t>
      </w:r>
      <w:r>
        <w:rPr>
          <w:rFonts w:hint="eastAsia"/>
        </w:rPr>
        <w:t>.</w:t>
      </w:r>
      <w:r>
        <w:rPr>
          <w:rFonts w:hint="eastAsia"/>
        </w:rPr>
        <w:t>教育学；</w:t>
      </w:r>
    </w:p>
    <w:p w:rsidR="00F22146" w:rsidRDefault="00F22146" w:rsidP="00F22146">
      <w:bookmarkStart w:id="0" w:name="_GoBack"/>
      <w:bookmarkEnd w:id="0"/>
      <w:r>
        <w:rPr>
          <w:rFonts w:hint="eastAsia"/>
        </w:rPr>
        <w:t>2.</w:t>
      </w:r>
      <w:r>
        <w:rPr>
          <w:rFonts w:hint="eastAsia"/>
        </w:rPr>
        <w:t>小学教育（教育硕士）</w:t>
      </w:r>
    </w:p>
    <w:p w:rsidR="004A43A7" w:rsidRDefault="00965D21">
      <w:r>
        <w:t>四、讲授课程</w:t>
      </w:r>
    </w:p>
    <w:p w:rsidR="00492729" w:rsidRDefault="00965D2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高等教育史；</w:t>
      </w:r>
    </w:p>
    <w:p w:rsidR="00492729" w:rsidRDefault="00965D2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教育政策理论与实践专题；</w:t>
      </w:r>
    </w:p>
    <w:p w:rsidR="00492729" w:rsidRDefault="00965D2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教育研究方法专题</w:t>
      </w:r>
      <w:r w:rsidR="00492729">
        <w:rPr>
          <w:rFonts w:hint="eastAsia"/>
        </w:rPr>
        <w:t>；</w:t>
      </w:r>
    </w:p>
    <w:p w:rsidR="00965D21" w:rsidRPr="00965D21" w:rsidRDefault="00965D21">
      <w:r>
        <w:rPr>
          <w:rFonts w:hint="eastAsia"/>
        </w:rPr>
        <w:t>4.</w:t>
      </w:r>
      <w:r>
        <w:rPr>
          <w:rFonts w:hint="eastAsia"/>
        </w:rPr>
        <w:t>教育管理改革与发展专题</w:t>
      </w:r>
      <w:r w:rsidR="00492729">
        <w:rPr>
          <w:rFonts w:hint="eastAsia"/>
        </w:rPr>
        <w:t>（非全日制教育硕士班）</w:t>
      </w:r>
      <w:r>
        <w:rPr>
          <w:rFonts w:hint="eastAsia"/>
        </w:rPr>
        <w:t>。</w:t>
      </w:r>
    </w:p>
    <w:sectPr w:rsidR="00965D21" w:rsidRPr="0096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5F" w:rsidRDefault="0099245F" w:rsidP="00492729">
      <w:r>
        <w:separator/>
      </w:r>
    </w:p>
  </w:endnote>
  <w:endnote w:type="continuationSeparator" w:id="0">
    <w:p w:rsidR="0099245F" w:rsidRDefault="0099245F" w:rsidP="004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5F" w:rsidRDefault="0099245F" w:rsidP="00492729">
      <w:r>
        <w:separator/>
      </w:r>
    </w:p>
  </w:footnote>
  <w:footnote w:type="continuationSeparator" w:id="0">
    <w:p w:rsidR="0099245F" w:rsidRDefault="0099245F" w:rsidP="00492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46"/>
    <w:rsid w:val="00492729"/>
    <w:rsid w:val="004A43A7"/>
    <w:rsid w:val="00714B02"/>
    <w:rsid w:val="00965D21"/>
    <w:rsid w:val="0099245F"/>
    <w:rsid w:val="00BB1377"/>
    <w:rsid w:val="00E16727"/>
    <w:rsid w:val="00F2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2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21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2214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2214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92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7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7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2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21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2214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2214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92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7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赵峻岩</dc:creator>
  <cp:lastModifiedBy>赵峻岩</cp:lastModifiedBy>
  <cp:revision>2</cp:revision>
  <dcterms:created xsi:type="dcterms:W3CDTF">2022-06-23T02:29:00Z</dcterms:created>
  <dcterms:modified xsi:type="dcterms:W3CDTF">2022-06-23T02:29:00Z</dcterms:modified>
</cp:coreProperties>
</file>