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00A" w:rsidRPr="003F3B04" w:rsidRDefault="00EE300A" w:rsidP="00EE300A">
      <w:pPr>
        <w:spacing w:line="360" w:lineRule="auto"/>
        <w:ind w:firstLineChars="200" w:firstLine="880"/>
        <w:jc w:val="center"/>
        <w:rPr>
          <w:rFonts w:ascii="黑体" w:eastAsia="黑体" w:hAnsi="黑体" w:cs="黑体"/>
          <w:color w:val="FF0000"/>
          <w:sz w:val="44"/>
          <w:szCs w:val="44"/>
        </w:rPr>
      </w:pPr>
      <w:r w:rsidRPr="003F3B04">
        <w:rPr>
          <w:rFonts w:ascii="黑体" w:eastAsia="黑体" w:hAnsi="黑体" w:cs="黑体" w:hint="eastAsia"/>
          <w:color w:val="FF0000"/>
          <w:sz w:val="44"/>
          <w:szCs w:val="44"/>
        </w:rPr>
        <w:t>张 欣</w:t>
      </w:r>
    </w:p>
    <w:p w:rsidR="00EE300A" w:rsidRPr="00BE36DA" w:rsidRDefault="00EE300A" w:rsidP="00EE300A">
      <w:pPr>
        <w:spacing w:line="360" w:lineRule="auto"/>
        <w:ind w:firstLineChars="200" w:firstLine="420"/>
        <w:jc w:val="center"/>
        <w:rPr>
          <w:rFonts w:ascii="宋体" w:hAnsi="宋体" w:cs="宋体"/>
          <w:szCs w:val="21"/>
          <w:u w:val="single"/>
        </w:rPr>
      </w:pPr>
      <w:r>
        <w:rPr>
          <w:noProof/>
        </w:rPr>
        <w:drawing>
          <wp:inline distT="0" distB="0" distL="0" distR="0">
            <wp:extent cx="2091055" cy="3124835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312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BE36DA">
        <w:rPr>
          <w:rFonts w:ascii="宋体" w:hAnsi="宋体" w:cs="宋体" w:hint="eastAsia"/>
          <w:snapToGrid w:val="0"/>
          <w:w w:val="0"/>
          <w:kern w:val="0"/>
          <w:szCs w:val="21"/>
          <w:shd w:val="clear" w:color="000000" w:fill="000000"/>
        </w:rPr>
        <w:t xml:space="preserve"> </w:t>
      </w:r>
    </w:p>
    <w:p w:rsidR="00EE300A" w:rsidRDefault="00EE300A" w:rsidP="00EE300A">
      <w:pPr>
        <w:spacing w:line="360" w:lineRule="auto"/>
        <w:ind w:firstLineChars="200" w:firstLine="422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一、基本情况</w:t>
      </w:r>
    </w:p>
    <w:p w:rsidR="00EE300A" w:rsidRDefault="00EE300A" w:rsidP="00EE300A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张欣，1971年4月出生，黑龙江省大兴安岭人，研究员</w:t>
      </w:r>
      <w:r w:rsidR="00AF6A8B">
        <w:rPr>
          <w:rFonts w:ascii="宋体" w:hAnsi="宋体" w:cs="宋体" w:hint="eastAsia"/>
          <w:szCs w:val="21"/>
        </w:rPr>
        <w:t>（正高级）职称</w:t>
      </w:r>
      <w:r>
        <w:rPr>
          <w:rFonts w:ascii="宋体" w:hAnsi="宋体" w:cs="宋体" w:hint="eastAsia"/>
          <w:szCs w:val="21"/>
        </w:rPr>
        <w:t>，管理学博士。江苏师范大学后勤管理处处长、硕士生导师、江苏省公务员和事业单位面试三级考官、国家一级企业人力资源管理师。</w:t>
      </w:r>
    </w:p>
    <w:p w:rsidR="00EE300A" w:rsidRDefault="00EE300A" w:rsidP="00EE300A">
      <w:pPr>
        <w:spacing w:line="360" w:lineRule="auto"/>
        <w:ind w:firstLineChars="200" w:firstLine="422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二、主要工作经历</w:t>
      </w:r>
    </w:p>
    <w:p w:rsidR="00EE300A" w:rsidRPr="00EE300A" w:rsidRDefault="00EE300A" w:rsidP="00EE300A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EE300A">
        <w:rPr>
          <w:rFonts w:ascii="宋体" w:hAnsi="宋体" w:cs="宋体" w:hint="eastAsia"/>
          <w:bCs/>
          <w:szCs w:val="21"/>
        </w:rPr>
        <w:t>1</w:t>
      </w:r>
      <w:r w:rsidRPr="00EE300A">
        <w:rPr>
          <w:rFonts w:ascii="宋体" w:hAnsi="宋体" w:cs="宋体"/>
          <w:bCs/>
          <w:szCs w:val="21"/>
        </w:rPr>
        <w:t>993</w:t>
      </w:r>
      <w:r w:rsidRPr="00EE300A">
        <w:rPr>
          <w:rFonts w:ascii="宋体" w:hAnsi="宋体" w:cs="宋体" w:hint="eastAsia"/>
          <w:bCs/>
          <w:szCs w:val="21"/>
        </w:rPr>
        <w:t>年8月参加工作，在江苏师范大学工作已</w:t>
      </w:r>
      <w:r w:rsidR="00DF17B0">
        <w:rPr>
          <w:rFonts w:ascii="宋体" w:hAnsi="宋体" w:cs="宋体" w:hint="eastAsia"/>
          <w:bCs/>
          <w:szCs w:val="21"/>
        </w:rPr>
        <w:t>近3</w:t>
      </w:r>
      <w:r w:rsidR="00DF17B0">
        <w:rPr>
          <w:rFonts w:ascii="宋体" w:hAnsi="宋体" w:cs="宋体"/>
          <w:bCs/>
          <w:szCs w:val="21"/>
        </w:rPr>
        <w:t>0</w:t>
      </w:r>
      <w:bookmarkStart w:id="0" w:name="_GoBack"/>
      <w:bookmarkEnd w:id="0"/>
      <w:r w:rsidRPr="00EE300A">
        <w:rPr>
          <w:rFonts w:ascii="宋体" w:hAnsi="宋体" w:cs="宋体" w:hint="eastAsia"/>
          <w:bCs/>
          <w:szCs w:val="21"/>
        </w:rPr>
        <w:t>年，</w:t>
      </w:r>
      <w:r>
        <w:rPr>
          <w:rFonts w:ascii="宋体" w:hAnsi="宋体" w:cs="宋体" w:hint="eastAsia"/>
          <w:bCs/>
          <w:szCs w:val="21"/>
        </w:rPr>
        <w:t>历经</w:t>
      </w:r>
      <w:r w:rsidRPr="00EE300A">
        <w:rPr>
          <w:rFonts w:ascii="宋体" w:hAnsi="宋体" w:cs="宋体" w:hint="eastAsia"/>
          <w:bCs/>
          <w:szCs w:val="21"/>
        </w:rPr>
        <w:t>江苏师范大学学生工作处、科文学院、数学与统计学院、教务处、人事处、化学与材料科学学院、后勤管理处</w:t>
      </w:r>
      <w:r>
        <w:rPr>
          <w:rFonts w:ascii="宋体" w:hAnsi="宋体" w:cs="宋体" w:hint="eastAsia"/>
          <w:bCs/>
          <w:szCs w:val="21"/>
        </w:rPr>
        <w:t>的锻炼与成长</w:t>
      </w:r>
      <w:r w:rsidRPr="00EE300A">
        <w:rPr>
          <w:rFonts w:ascii="宋体" w:hAnsi="宋体" w:cs="宋体" w:hint="eastAsia"/>
          <w:bCs/>
          <w:szCs w:val="21"/>
        </w:rPr>
        <w:t>，先后从</w:t>
      </w:r>
      <w:r>
        <w:rPr>
          <w:rFonts w:ascii="宋体" w:hAnsi="宋体" w:cs="宋体" w:hint="eastAsia"/>
          <w:bCs/>
          <w:szCs w:val="21"/>
        </w:rPr>
        <w:t>过</w:t>
      </w:r>
      <w:r w:rsidRPr="00EE300A">
        <w:rPr>
          <w:rFonts w:ascii="宋体" w:hAnsi="宋体" w:cs="宋体" w:hint="eastAsia"/>
          <w:bCs/>
          <w:szCs w:val="21"/>
        </w:rPr>
        <w:t>事学生教育管理工作、教学管理工作、人事管理工作、学院党务工作、后勤管理工作等，实践工作经验</w:t>
      </w:r>
      <w:r>
        <w:rPr>
          <w:rFonts w:ascii="宋体" w:hAnsi="宋体" w:cs="宋体" w:hint="eastAsia"/>
          <w:bCs/>
          <w:szCs w:val="21"/>
        </w:rPr>
        <w:t>丰富。</w:t>
      </w:r>
    </w:p>
    <w:p w:rsidR="00EE300A" w:rsidRDefault="00EE300A" w:rsidP="00EE300A">
      <w:pPr>
        <w:spacing w:line="360" w:lineRule="auto"/>
        <w:ind w:firstLineChars="200" w:firstLine="422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三、科研与学术成果</w:t>
      </w:r>
    </w:p>
    <w:p w:rsidR="00EE300A" w:rsidRDefault="00B334E9" w:rsidP="00EE300A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/>
          <w:szCs w:val="21"/>
        </w:rPr>
        <w:t>002</w:t>
      </w:r>
      <w:r>
        <w:rPr>
          <w:rFonts w:ascii="宋体" w:hAnsi="宋体" w:cs="宋体" w:hint="eastAsia"/>
          <w:szCs w:val="21"/>
        </w:rPr>
        <w:t>年在华东师范大学获得教育经济与管理专业硕士学位，</w:t>
      </w:r>
      <w:r w:rsidR="00AF6A8B">
        <w:rPr>
          <w:rFonts w:ascii="宋体" w:hAnsi="宋体" w:cs="宋体" w:hint="eastAsia"/>
          <w:szCs w:val="21"/>
        </w:rPr>
        <w:t>2</w:t>
      </w:r>
      <w:r w:rsidR="00AF6A8B">
        <w:rPr>
          <w:rFonts w:ascii="宋体" w:hAnsi="宋体" w:cs="宋体"/>
          <w:szCs w:val="21"/>
        </w:rPr>
        <w:t>012</w:t>
      </w:r>
      <w:r w:rsidR="00AF6A8B">
        <w:rPr>
          <w:rFonts w:ascii="宋体" w:hAnsi="宋体" w:cs="宋体" w:hint="eastAsia"/>
          <w:szCs w:val="21"/>
        </w:rPr>
        <w:t>年在华中科技大学获得教育经济与管理专业博士学位，</w:t>
      </w:r>
      <w:r w:rsidR="00EE300A">
        <w:rPr>
          <w:rFonts w:ascii="宋体" w:hAnsi="宋体" w:cs="宋体" w:hint="eastAsia"/>
          <w:szCs w:val="21"/>
        </w:rPr>
        <w:t>主要学术研究领域为高等教育管理、教育质量保障、教育评价研究等。</w:t>
      </w:r>
      <w:r w:rsidR="00AF6A8B">
        <w:rPr>
          <w:rFonts w:ascii="宋体" w:hAnsi="宋体" w:cs="宋体" w:hint="eastAsia"/>
          <w:szCs w:val="21"/>
        </w:rPr>
        <w:t>目前在江苏师范大学高等教育学、教育管理、学科教学（化学）三个硕士学位点担任导师。</w:t>
      </w:r>
    </w:p>
    <w:p w:rsidR="00EE300A" w:rsidRDefault="00EE300A" w:rsidP="00EE300A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主持江苏省高校哲学社会科学项目《我国公立本科院校更名的组织行为研究》、《复杂视域中的地方本科院校教学质量保障体系研究》、教育科学“十一五”规划重点课题《推进十二年义务教育的政策研究》，参与多项国家、省部级课题研究，获得徐州市第十二届哲学社会科学成果三等奖，先后在《中小学管理》、《江苏高教》、《比较教育研究》、《教育评论》等</w:t>
      </w:r>
      <w:r>
        <w:rPr>
          <w:rFonts w:ascii="宋体" w:hAnsi="宋体" w:cs="宋体" w:hint="eastAsia"/>
          <w:szCs w:val="21"/>
        </w:rPr>
        <w:lastRenderedPageBreak/>
        <w:t>核心期刊发表学术论文近20篇。</w:t>
      </w:r>
    </w:p>
    <w:p w:rsidR="00EE300A" w:rsidRDefault="00EE300A" w:rsidP="00EE300A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代表论文：《研究性学习评价策略》、《高等教育研究范式的三维视界》、《院校研究：高等教育质量保障的新视角》、《美国高校更名的内生逻辑探析》、《规则与惯习的耦合：大学廉洁文化建设研究》、《美国研究型大学校长任期分析》、《</w:t>
      </w:r>
      <w:r w:rsidRPr="00EE300A">
        <w:rPr>
          <w:rFonts w:ascii="宋体" w:hAnsi="宋体" w:cs="宋体" w:hint="eastAsia"/>
          <w:szCs w:val="21"/>
        </w:rPr>
        <w:t>中国高校在巴基斯坦高等教育2025愿景中的机遇与作为</w:t>
      </w:r>
      <w:r>
        <w:rPr>
          <w:rFonts w:ascii="宋体" w:hAnsi="宋体" w:cs="宋体" w:hint="eastAsia"/>
          <w:szCs w:val="21"/>
        </w:rPr>
        <w:t>》等。</w:t>
      </w:r>
    </w:p>
    <w:p w:rsidR="00EE300A" w:rsidRDefault="00EE300A" w:rsidP="00EE300A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代表著作：出版学术专著《我国地方本科院校教学质量保障体系研究》，参</w:t>
      </w:r>
      <w:proofErr w:type="gramStart"/>
      <w:r>
        <w:rPr>
          <w:rFonts w:ascii="宋体" w:hAnsi="宋体" w:cs="宋体" w:hint="eastAsia"/>
          <w:szCs w:val="21"/>
        </w:rPr>
        <w:t>编学术</w:t>
      </w:r>
      <w:proofErr w:type="gramEnd"/>
      <w:r>
        <w:rPr>
          <w:rFonts w:ascii="宋体" w:hAnsi="宋体" w:cs="宋体" w:hint="eastAsia"/>
          <w:szCs w:val="21"/>
        </w:rPr>
        <w:t>专著《多元与融合：多维视野中的学校发展》、《基础教育课程改革透视与展望》等。</w:t>
      </w:r>
    </w:p>
    <w:p w:rsidR="00BA4F63" w:rsidRPr="00EE300A" w:rsidRDefault="00BA4F63"/>
    <w:sectPr w:rsidR="00BA4F63" w:rsidRPr="00EE3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35F" w:rsidRDefault="008B635F" w:rsidP="00DF17B0">
      <w:r>
        <w:separator/>
      </w:r>
    </w:p>
  </w:endnote>
  <w:endnote w:type="continuationSeparator" w:id="0">
    <w:p w:rsidR="008B635F" w:rsidRDefault="008B635F" w:rsidP="00DF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35F" w:rsidRDefault="008B635F" w:rsidP="00DF17B0">
      <w:r>
        <w:separator/>
      </w:r>
    </w:p>
  </w:footnote>
  <w:footnote w:type="continuationSeparator" w:id="0">
    <w:p w:rsidR="008B635F" w:rsidRDefault="008B635F" w:rsidP="00DF1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0A"/>
    <w:rsid w:val="00015B7C"/>
    <w:rsid w:val="008B635F"/>
    <w:rsid w:val="00AF6A8B"/>
    <w:rsid w:val="00B334E9"/>
    <w:rsid w:val="00BA4F63"/>
    <w:rsid w:val="00DF17B0"/>
    <w:rsid w:val="00EE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FD646"/>
  <w15:chartTrackingRefBased/>
  <w15:docId w15:val="{B805CB77-1E78-41A8-AFF9-7F49871C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300A"/>
    <w:pPr>
      <w:widowControl w:val="0"/>
      <w:jc w:val="both"/>
    </w:pPr>
    <w:rPr>
      <w:rFonts w:ascii="Calibri" w:eastAsia="宋体" w:hAnsi="Calibri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17B0"/>
    <w:rPr>
      <w:rFonts w:ascii="Calibri" w:eastAsia="宋体" w:hAnsi="Calibri" w:cs="Times New Roman"/>
      <w:kern w:val="1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1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17B0"/>
    <w:rPr>
      <w:rFonts w:ascii="Calibri" w:eastAsia="宋体" w:hAnsi="Calibri" w:cs="Times New Roman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ZX</cp:lastModifiedBy>
  <cp:revision>2</cp:revision>
  <dcterms:created xsi:type="dcterms:W3CDTF">2021-10-21T06:39:00Z</dcterms:created>
  <dcterms:modified xsi:type="dcterms:W3CDTF">2022-06-10T06:37:00Z</dcterms:modified>
</cp:coreProperties>
</file>